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C92E22" w:rsidRDefault="00A4762C" w:rsidP="00A4762C">
      <w:pPr>
        <w:pBdr>
          <w:bottom w:val="single" w:sz="18" w:space="1" w:color="auto"/>
        </w:pBdr>
        <w:outlineLvl w:val="0"/>
        <w:rPr>
          <w:rFonts w:ascii="Times New Roman" w:hAnsi="Times New Roman"/>
          <w:b/>
        </w:rPr>
      </w:pPr>
      <w:r w:rsidRPr="00C92E22">
        <w:rPr>
          <w:rFonts w:ascii="Times New Roman" w:hAnsi="Times New Roman"/>
          <w:b/>
        </w:rPr>
        <w:t>Appendix 1 to RFP#11</w:t>
      </w:r>
      <w:r w:rsidR="001A3983" w:rsidRPr="00C92E22">
        <w:rPr>
          <w:rFonts w:ascii="Times New Roman" w:hAnsi="Times New Roman"/>
          <w:b/>
        </w:rPr>
        <w:t>6</w:t>
      </w:r>
      <w:r w:rsidRPr="00C92E22">
        <w:rPr>
          <w:rFonts w:ascii="Times New Roman" w:hAnsi="Times New Roman"/>
          <w:b/>
        </w:rPr>
        <w:t>: Proposal Template</w:t>
      </w:r>
      <w:r w:rsidR="00F25E3F" w:rsidRPr="00C92E22">
        <w:rPr>
          <w:rFonts w:ascii="Times New Roman" w:hAnsi="Times New Roman"/>
          <w:b/>
        </w:rPr>
        <w:t xml:space="preserve"> &amp; Instructions</w:t>
      </w:r>
    </w:p>
    <w:p w:rsidR="00A4762C" w:rsidRPr="00C92E22" w:rsidRDefault="00A4762C" w:rsidP="00A4762C">
      <w:pPr>
        <w:pStyle w:val="BodyText2"/>
        <w:rPr>
          <w:rFonts w:ascii="Times New Roman" w:hAnsi="Times New Roman"/>
          <w:sz w:val="24"/>
        </w:rPr>
      </w:pPr>
    </w:p>
    <w:p w:rsidR="00A4762C" w:rsidRPr="00C92E22" w:rsidRDefault="00A4762C" w:rsidP="00A4762C">
      <w:pPr>
        <w:pStyle w:val="BodyText2"/>
        <w:rPr>
          <w:rFonts w:ascii="Times New Roman" w:hAnsi="Times New Roman"/>
          <w:sz w:val="24"/>
        </w:rPr>
      </w:pPr>
    </w:p>
    <w:p w:rsidR="00B67844" w:rsidRPr="00C92E22" w:rsidRDefault="00B67844" w:rsidP="00B67844">
      <w:pPr>
        <w:numPr>
          <w:ilvl w:val="0"/>
          <w:numId w:val="7"/>
        </w:numPr>
        <w:rPr>
          <w:rFonts w:ascii="Times New Roman" w:hAnsi="Times New Roman"/>
          <w:b/>
          <w:u w:val="single"/>
        </w:rPr>
      </w:pPr>
      <w:r w:rsidRPr="00C92E22">
        <w:rPr>
          <w:rFonts w:ascii="Times New Roman" w:hAnsi="Times New Roman"/>
          <w:b/>
          <w:u w:val="single"/>
        </w:rPr>
        <w:t>Proposal Summary</w:t>
      </w:r>
    </w:p>
    <w:p w:rsidR="00B67844" w:rsidRPr="00C92E22" w:rsidRDefault="00B67844" w:rsidP="00B67844">
      <w:pPr>
        <w:ind w:left="360"/>
        <w:rPr>
          <w:rFonts w:ascii="Times New Roman" w:hAnsi="Times New Roman"/>
          <w:b/>
        </w:rPr>
      </w:pPr>
    </w:p>
    <w:p w:rsidR="00B67844" w:rsidRPr="00C92E22" w:rsidRDefault="00B67844" w:rsidP="00B67844">
      <w:pPr>
        <w:numPr>
          <w:ilvl w:val="1"/>
          <w:numId w:val="8"/>
        </w:numPr>
        <w:ind w:left="720"/>
        <w:rPr>
          <w:rFonts w:ascii="Times New Roman" w:hAnsi="Times New Roman"/>
          <w:b/>
        </w:rPr>
      </w:pPr>
      <w:r w:rsidRPr="00C92E22">
        <w:rPr>
          <w:rFonts w:ascii="Times New Roman" w:hAnsi="Times New Roman"/>
          <w:b/>
        </w:rPr>
        <w:t xml:space="preserve"> Proposer Information</w:t>
      </w:r>
    </w:p>
    <w:tbl>
      <w:tblPr>
        <w:tblStyle w:val="TableGrid"/>
        <w:tblW w:w="4776" w:type="pct"/>
        <w:tblInd w:w="468" w:type="dxa"/>
        <w:tblLook w:val="04A0" w:firstRow="1" w:lastRow="0" w:firstColumn="1" w:lastColumn="0" w:noHBand="0" w:noVBand="1"/>
      </w:tblPr>
      <w:tblGrid>
        <w:gridCol w:w="1816"/>
        <w:gridCol w:w="938"/>
        <w:gridCol w:w="1755"/>
        <w:gridCol w:w="638"/>
        <w:gridCol w:w="177"/>
        <w:gridCol w:w="550"/>
        <w:gridCol w:w="536"/>
        <w:gridCol w:w="467"/>
        <w:gridCol w:w="3095"/>
      </w:tblGrid>
      <w:tr w:rsidR="00B67844" w:rsidRPr="00C92E22" w:rsidTr="00C92E22">
        <w:tc>
          <w:tcPr>
            <w:tcW w:w="844" w:type="pct"/>
          </w:tcPr>
          <w:p w:rsidR="00B67844" w:rsidRPr="00C92E22" w:rsidRDefault="00B67844" w:rsidP="00B67844">
            <w:pPr>
              <w:rPr>
                <w:rFonts w:ascii="Times New Roman" w:hAnsi="Times New Roman"/>
                <w:b/>
              </w:rPr>
            </w:pPr>
            <w:r w:rsidRPr="00C92E22">
              <w:rPr>
                <w:rFonts w:ascii="Times New Roman" w:hAnsi="Times New Roman"/>
                <w:b/>
              </w:rPr>
              <w:t>Organization Name</w:t>
            </w:r>
          </w:p>
        </w:tc>
        <w:tc>
          <w:tcPr>
            <w:tcW w:w="2102" w:type="pct"/>
            <w:gridSpan w:val="5"/>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483" w:type="pct"/>
            <w:gridSpan w:val="2"/>
          </w:tcPr>
          <w:p w:rsidR="00B67844" w:rsidRPr="00C92E22" w:rsidRDefault="00B67844" w:rsidP="00B67844">
            <w:pPr>
              <w:rPr>
                <w:rFonts w:ascii="Times New Roman" w:hAnsi="Times New Roman"/>
                <w:b/>
              </w:rPr>
            </w:pPr>
            <w:r w:rsidRPr="00C92E22">
              <w:rPr>
                <w:rFonts w:ascii="Times New Roman" w:hAnsi="Times New Roman"/>
                <w:b/>
              </w:rPr>
              <w:t>Federal ID#</w:t>
            </w:r>
          </w:p>
        </w:tc>
        <w:tc>
          <w:tcPr>
            <w:tcW w:w="1571" w:type="pct"/>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20C40">
        <w:tc>
          <w:tcPr>
            <w:tcW w:w="844" w:type="pct"/>
          </w:tcPr>
          <w:p w:rsidR="00B67844" w:rsidRPr="00C92E22" w:rsidRDefault="00B67844" w:rsidP="00B67844">
            <w:pPr>
              <w:rPr>
                <w:rFonts w:ascii="Times New Roman" w:hAnsi="Times New Roman"/>
                <w:b/>
              </w:rPr>
            </w:pPr>
            <w:r w:rsidRPr="00C92E22">
              <w:rPr>
                <w:rFonts w:ascii="Times New Roman" w:hAnsi="Times New Roman"/>
                <w:b/>
              </w:rPr>
              <w:t>Address</w:t>
            </w:r>
          </w:p>
        </w:tc>
        <w:tc>
          <w:tcPr>
            <w:tcW w:w="4156" w:type="pct"/>
            <w:gridSpan w:val="8"/>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20C40">
        <w:tc>
          <w:tcPr>
            <w:tcW w:w="844" w:type="pct"/>
          </w:tcPr>
          <w:p w:rsidR="00B67844" w:rsidRPr="00C92E22" w:rsidRDefault="00B67844" w:rsidP="00B67844">
            <w:pPr>
              <w:rPr>
                <w:rFonts w:ascii="Times New Roman" w:hAnsi="Times New Roman"/>
                <w:b/>
              </w:rPr>
            </w:pPr>
            <w:r w:rsidRPr="00C92E22">
              <w:rPr>
                <w:rFonts w:ascii="Times New Roman" w:hAnsi="Times New Roman"/>
                <w:b/>
              </w:rPr>
              <w:t>Director Name</w:t>
            </w:r>
          </w:p>
        </w:tc>
        <w:tc>
          <w:tcPr>
            <w:tcW w:w="4156" w:type="pct"/>
            <w:gridSpan w:val="8"/>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20C40">
        <w:tc>
          <w:tcPr>
            <w:tcW w:w="844" w:type="pct"/>
          </w:tcPr>
          <w:p w:rsidR="00B67844" w:rsidRPr="00C92E22" w:rsidRDefault="00B67844" w:rsidP="00B67844">
            <w:pPr>
              <w:rPr>
                <w:rFonts w:ascii="Times New Roman" w:hAnsi="Times New Roman"/>
                <w:b/>
              </w:rPr>
            </w:pPr>
            <w:r w:rsidRPr="00C92E22">
              <w:rPr>
                <w:rFonts w:ascii="Times New Roman" w:hAnsi="Times New Roman"/>
                <w:b/>
              </w:rPr>
              <w:t>Director Phone</w:t>
            </w:r>
          </w:p>
        </w:tc>
        <w:tc>
          <w:tcPr>
            <w:tcW w:w="1836"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24" w:type="pct"/>
            <w:gridSpan w:val="2"/>
          </w:tcPr>
          <w:p w:rsidR="00B67844" w:rsidRPr="00C92E22" w:rsidRDefault="00B67844" w:rsidP="00B67844">
            <w:pPr>
              <w:rPr>
                <w:rFonts w:ascii="Times New Roman" w:hAnsi="Times New Roman"/>
                <w:b/>
              </w:rPr>
            </w:pPr>
            <w:r w:rsidRPr="00C92E22">
              <w:rPr>
                <w:rFonts w:ascii="Times New Roman" w:hAnsi="Times New Roman"/>
                <w:b/>
              </w:rPr>
              <w:t>Director Email</w:t>
            </w:r>
          </w:p>
        </w:tc>
        <w:tc>
          <w:tcPr>
            <w:tcW w:w="1796"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20C40">
        <w:tc>
          <w:tcPr>
            <w:tcW w:w="844" w:type="pct"/>
          </w:tcPr>
          <w:p w:rsidR="00B67844" w:rsidRPr="00C92E22" w:rsidRDefault="00B67844" w:rsidP="00B67844">
            <w:pPr>
              <w:rPr>
                <w:rFonts w:ascii="Times New Roman" w:hAnsi="Times New Roman"/>
                <w:b/>
              </w:rPr>
            </w:pPr>
            <w:r w:rsidRPr="00C92E22">
              <w:rPr>
                <w:rFonts w:ascii="Times New Roman" w:hAnsi="Times New Roman"/>
                <w:b/>
              </w:rPr>
              <w:t>Contact Name</w:t>
            </w:r>
          </w:p>
        </w:tc>
        <w:tc>
          <w:tcPr>
            <w:tcW w:w="1836"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24" w:type="pct"/>
            <w:gridSpan w:val="2"/>
          </w:tcPr>
          <w:p w:rsidR="00B67844" w:rsidRPr="00C92E22" w:rsidRDefault="00B67844" w:rsidP="00B67844">
            <w:pPr>
              <w:rPr>
                <w:rFonts w:ascii="Times New Roman" w:hAnsi="Times New Roman"/>
                <w:b/>
              </w:rPr>
            </w:pPr>
            <w:r w:rsidRPr="00C92E22">
              <w:rPr>
                <w:rFonts w:ascii="Times New Roman" w:hAnsi="Times New Roman"/>
                <w:b/>
              </w:rPr>
              <w:t>Contact Title</w:t>
            </w:r>
          </w:p>
        </w:tc>
        <w:tc>
          <w:tcPr>
            <w:tcW w:w="1796"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20C40">
        <w:tc>
          <w:tcPr>
            <w:tcW w:w="844" w:type="pct"/>
          </w:tcPr>
          <w:p w:rsidR="00B67844" w:rsidRPr="00C92E22" w:rsidRDefault="00B67844" w:rsidP="00B67844">
            <w:pPr>
              <w:rPr>
                <w:rFonts w:ascii="Times New Roman" w:hAnsi="Times New Roman"/>
                <w:b/>
              </w:rPr>
            </w:pPr>
            <w:r w:rsidRPr="00C92E22">
              <w:rPr>
                <w:rFonts w:ascii="Times New Roman" w:hAnsi="Times New Roman"/>
                <w:b/>
              </w:rPr>
              <w:t>Contact Phone</w:t>
            </w:r>
          </w:p>
        </w:tc>
        <w:tc>
          <w:tcPr>
            <w:tcW w:w="1836"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24" w:type="pct"/>
            <w:gridSpan w:val="2"/>
          </w:tcPr>
          <w:p w:rsidR="00B67844" w:rsidRPr="00C92E22" w:rsidRDefault="00B67844" w:rsidP="00B67844">
            <w:pPr>
              <w:rPr>
                <w:rFonts w:ascii="Times New Roman" w:hAnsi="Times New Roman"/>
                <w:b/>
              </w:rPr>
            </w:pPr>
            <w:r w:rsidRPr="00C92E22">
              <w:rPr>
                <w:rFonts w:ascii="Times New Roman" w:hAnsi="Times New Roman"/>
                <w:b/>
              </w:rPr>
              <w:t>Contact Email</w:t>
            </w:r>
          </w:p>
        </w:tc>
        <w:tc>
          <w:tcPr>
            <w:tcW w:w="1796"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C92E22" w:rsidRPr="00C92E22" w:rsidTr="00C92E22">
        <w:trPr>
          <w:trHeight w:val="315"/>
        </w:trPr>
        <w:tc>
          <w:tcPr>
            <w:tcW w:w="2572" w:type="pct"/>
            <w:gridSpan w:val="4"/>
          </w:tcPr>
          <w:p w:rsidR="00C92E22" w:rsidRPr="00C92E22" w:rsidRDefault="00C92E22" w:rsidP="00C92E22">
            <w:pPr>
              <w:rPr>
                <w:rFonts w:ascii="Times New Roman" w:hAnsi="Times New Roman"/>
                <w:b/>
              </w:rPr>
            </w:pPr>
            <w:r w:rsidRPr="00C92E22">
              <w:rPr>
                <w:rFonts w:ascii="Times New Roman" w:hAnsi="Times New Roman"/>
                <w:b/>
              </w:rPr>
              <w:t>Component Proposing to Serve</w:t>
            </w:r>
          </w:p>
        </w:tc>
        <w:tc>
          <w:tcPr>
            <w:tcW w:w="2428" w:type="pct"/>
            <w:gridSpan w:val="5"/>
          </w:tcPr>
          <w:p w:rsidR="00C92E22" w:rsidRPr="00C92E22" w:rsidRDefault="00C92E22" w:rsidP="007E2D94">
            <w:pPr>
              <w:rPr>
                <w:rFonts w:ascii="Times New Roman" w:hAnsi="Times New Roman"/>
                <w:b/>
              </w:rPr>
            </w:pPr>
            <w:r w:rsidRPr="00C92E22">
              <w:rPr>
                <w:rFonts w:ascii="Times New Roman" w:hAnsi="Times New Roman"/>
                <w:b/>
              </w:rPr>
              <w:t xml:space="preserve">Proposed </w:t>
            </w:r>
            <w:r w:rsidR="007E2D94">
              <w:rPr>
                <w:rFonts w:ascii="Times New Roman" w:hAnsi="Times New Roman"/>
                <w:b/>
              </w:rPr>
              <w:t>Annual</w:t>
            </w:r>
            <w:r w:rsidRPr="00C92E22">
              <w:rPr>
                <w:rFonts w:ascii="Times New Roman" w:hAnsi="Times New Roman"/>
                <w:b/>
              </w:rPr>
              <w:t xml:space="preserve"> Budget</w:t>
            </w:r>
          </w:p>
        </w:tc>
      </w:tr>
      <w:tr w:rsidR="00C92E22" w:rsidRPr="00C92E22" w:rsidTr="00C92E22">
        <w:trPr>
          <w:trHeight w:val="315"/>
        </w:trPr>
        <w:tc>
          <w:tcPr>
            <w:tcW w:w="2572" w:type="pct"/>
            <w:gridSpan w:val="4"/>
          </w:tcPr>
          <w:p w:rsidR="00C92E22" w:rsidRPr="00C92E22" w:rsidRDefault="00D60573" w:rsidP="00C92E22">
            <w:pPr>
              <w:rPr>
                <w:rFonts w:ascii="Times New Roman" w:hAnsi="Times New Roman"/>
                <w:b/>
              </w:rPr>
            </w:pPr>
            <w:sdt>
              <w:sdtPr>
                <w:rPr>
                  <w:rFonts w:ascii="Times New Roman" w:hAnsi="Times New Roman"/>
                  <w:b/>
                </w:rPr>
                <w:id w:val="-1470129676"/>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C92E22" w:rsidRPr="00C92E22">
              <w:rPr>
                <w:rFonts w:ascii="Times New Roman" w:hAnsi="Times New Roman"/>
                <w:b/>
              </w:rPr>
              <w:t xml:space="preserve">Housing-Focused Case Management </w:t>
            </w:r>
            <w:r w:rsidR="007E2D94">
              <w:rPr>
                <w:rFonts w:ascii="Times New Roman" w:hAnsi="Times New Roman"/>
                <w:b/>
              </w:rPr>
              <w:t>O</w:t>
            </w:r>
            <w:r w:rsidR="00C92E22" w:rsidRPr="00C92E22">
              <w:rPr>
                <w:rFonts w:ascii="Times New Roman" w:hAnsi="Times New Roman"/>
                <w:b/>
              </w:rPr>
              <w:t>nly</w:t>
            </w:r>
          </w:p>
          <w:p w:rsidR="00C92E22" w:rsidRPr="00C92E22" w:rsidRDefault="00C92E22" w:rsidP="00C92E22">
            <w:pPr>
              <w:rPr>
                <w:rFonts w:ascii="Times New Roman" w:hAnsi="Times New Roman"/>
                <w:b/>
              </w:rPr>
            </w:pPr>
          </w:p>
        </w:tc>
        <w:tc>
          <w:tcPr>
            <w:tcW w:w="2428" w:type="pct"/>
            <w:gridSpan w:val="5"/>
          </w:tcPr>
          <w:p w:rsidR="00C92E22" w:rsidRPr="00C92E22" w:rsidRDefault="00C92E22" w:rsidP="00C92E22">
            <w:pPr>
              <w:rPr>
                <w:rFonts w:ascii="Times New Roman" w:hAnsi="Times New Roman"/>
                <w:b/>
              </w:rPr>
            </w:pPr>
            <w:r w:rsidRPr="00C92E22">
              <w:rPr>
                <w:rFonts w:ascii="Times New Roman" w:hAnsi="Times New Roman"/>
                <w:b/>
              </w:rPr>
              <w:t>$</w:t>
            </w:r>
          </w:p>
        </w:tc>
      </w:tr>
      <w:tr w:rsidR="00C92E22" w:rsidRPr="00C92E22" w:rsidTr="00C92E22">
        <w:trPr>
          <w:trHeight w:val="315"/>
        </w:trPr>
        <w:tc>
          <w:tcPr>
            <w:tcW w:w="2572" w:type="pct"/>
            <w:gridSpan w:val="4"/>
          </w:tcPr>
          <w:p w:rsidR="00C92E22" w:rsidRPr="00C92E22" w:rsidRDefault="00D60573" w:rsidP="00C92E22">
            <w:pPr>
              <w:rPr>
                <w:rFonts w:ascii="Times New Roman" w:hAnsi="Times New Roman"/>
                <w:b/>
              </w:rPr>
            </w:pPr>
            <w:sdt>
              <w:sdtPr>
                <w:rPr>
                  <w:rFonts w:ascii="Times New Roman" w:hAnsi="Times New Roman"/>
                  <w:b/>
                </w:rPr>
                <w:id w:val="-1912846354"/>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7E2D94">
              <w:rPr>
                <w:rFonts w:ascii="Times New Roman" w:hAnsi="Times New Roman"/>
                <w:b/>
              </w:rPr>
              <w:t>Housing Locator Assistance O</w:t>
            </w:r>
            <w:r w:rsidR="00C92E22" w:rsidRPr="00C92E22">
              <w:rPr>
                <w:rFonts w:ascii="Times New Roman" w:hAnsi="Times New Roman"/>
                <w:b/>
              </w:rPr>
              <w:t>nly</w:t>
            </w:r>
          </w:p>
        </w:tc>
        <w:tc>
          <w:tcPr>
            <w:tcW w:w="2428" w:type="pct"/>
            <w:gridSpan w:val="5"/>
          </w:tcPr>
          <w:p w:rsidR="00C92E22" w:rsidRPr="00C92E22" w:rsidRDefault="00C92E22" w:rsidP="00C92E22">
            <w:pPr>
              <w:rPr>
                <w:rFonts w:ascii="Times New Roman" w:hAnsi="Times New Roman"/>
                <w:b/>
              </w:rPr>
            </w:pPr>
            <w:r w:rsidRPr="00C92E22">
              <w:rPr>
                <w:rFonts w:ascii="Times New Roman" w:hAnsi="Times New Roman"/>
                <w:b/>
              </w:rPr>
              <w:t>$</w:t>
            </w:r>
          </w:p>
          <w:p w:rsidR="00C92E22" w:rsidRPr="00C92E22" w:rsidRDefault="00C92E22" w:rsidP="00C92E22">
            <w:pPr>
              <w:rPr>
                <w:rFonts w:ascii="Times New Roman" w:hAnsi="Times New Roman"/>
                <w:b/>
              </w:rPr>
            </w:pPr>
          </w:p>
        </w:tc>
      </w:tr>
      <w:tr w:rsidR="00C92E22" w:rsidRPr="00C92E22" w:rsidTr="00C92E22">
        <w:trPr>
          <w:trHeight w:val="315"/>
        </w:trPr>
        <w:tc>
          <w:tcPr>
            <w:tcW w:w="2572" w:type="pct"/>
            <w:gridSpan w:val="4"/>
          </w:tcPr>
          <w:p w:rsidR="00C92E22" w:rsidRPr="00C92E22" w:rsidRDefault="00D60573" w:rsidP="00C92E22">
            <w:pPr>
              <w:rPr>
                <w:rFonts w:ascii="Times New Roman" w:hAnsi="Times New Roman"/>
                <w:b/>
              </w:rPr>
            </w:pPr>
            <w:sdt>
              <w:sdtPr>
                <w:rPr>
                  <w:rFonts w:ascii="Times New Roman" w:hAnsi="Times New Roman"/>
                  <w:b/>
                </w:rPr>
                <w:id w:val="-2102479299"/>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C92E22" w:rsidRPr="00C92E22">
              <w:rPr>
                <w:rFonts w:ascii="Times New Roman" w:hAnsi="Times New Roman"/>
                <w:b/>
              </w:rPr>
              <w:t>Housing-Focused Case Management and Rental Assistance</w:t>
            </w:r>
          </w:p>
        </w:tc>
        <w:tc>
          <w:tcPr>
            <w:tcW w:w="2428" w:type="pct"/>
            <w:gridSpan w:val="5"/>
          </w:tcPr>
          <w:p w:rsidR="00C92E22" w:rsidRPr="00C92E22" w:rsidRDefault="00C92E22" w:rsidP="00C92E22">
            <w:pPr>
              <w:rPr>
                <w:rFonts w:ascii="Times New Roman" w:hAnsi="Times New Roman"/>
                <w:b/>
              </w:rPr>
            </w:pPr>
            <w:r w:rsidRPr="00C92E22">
              <w:rPr>
                <w:rFonts w:ascii="Times New Roman" w:hAnsi="Times New Roman"/>
                <w:b/>
              </w:rPr>
              <w:t>$</w:t>
            </w:r>
          </w:p>
        </w:tc>
      </w:tr>
      <w:tr w:rsidR="00C92E22" w:rsidRPr="00C92E22" w:rsidTr="00C92E22">
        <w:trPr>
          <w:trHeight w:val="315"/>
        </w:trPr>
        <w:tc>
          <w:tcPr>
            <w:tcW w:w="2572" w:type="pct"/>
            <w:gridSpan w:val="4"/>
          </w:tcPr>
          <w:p w:rsidR="00C92E22" w:rsidRPr="00C92E22" w:rsidRDefault="00D60573" w:rsidP="00C92E22">
            <w:pPr>
              <w:rPr>
                <w:rFonts w:ascii="Times New Roman" w:hAnsi="Times New Roman"/>
                <w:b/>
              </w:rPr>
            </w:pPr>
            <w:sdt>
              <w:sdtPr>
                <w:rPr>
                  <w:rFonts w:ascii="Times New Roman" w:hAnsi="Times New Roman"/>
                  <w:b/>
                </w:rPr>
                <w:id w:val="-1989552612"/>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C92E22" w:rsidRPr="00C92E22">
              <w:rPr>
                <w:rFonts w:ascii="Times New Roman" w:hAnsi="Times New Roman"/>
                <w:b/>
              </w:rPr>
              <w:t>Housing Locator Assistance and Rental Assistance</w:t>
            </w:r>
          </w:p>
        </w:tc>
        <w:tc>
          <w:tcPr>
            <w:tcW w:w="2428" w:type="pct"/>
            <w:gridSpan w:val="5"/>
          </w:tcPr>
          <w:p w:rsidR="00C92E22" w:rsidRPr="00C92E22" w:rsidRDefault="00C92E22" w:rsidP="00C92E22">
            <w:pPr>
              <w:rPr>
                <w:rFonts w:ascii="Times New Roman" w:hAnsi="Times New Roman"/>
                <w:b/>
              </w:rPr>
            </w:pPr>
            <w:r w:rsidRPr="00C92E22">
              <w:rPr>
                <w:rFonts w:ascii="Times New Roman" w:hAnsi="Times New Roman"/>
                <w:b/>
              </w:rPr>
              <w:t>$</w:t>
            </w:r>
          </w:p>
        </w:tc>
      </w:tr>
      <w:tr w:rsidR="00B67844" w:rsidRPr="00C92E22" w:rsidTr="00C92E22">
        <w:tc>
          <w:tcPr>
            <w:tcW w:w="844" w:type="pct"/>
          </w:tcPr>
          <w:p w:rsidR="00B67844" w:rsidRPr="00C92E22" w:rsidRDefault="00B67844" w:rsidP="00B67844">
            <w:pPr>
              <w:rPr>
                <w:rFonts w:ascii="Times New Roman" w:hAnsi="Times New Roman"/>
                <w:b/>
              </w:rPr>
            </w:pPr>
            <w:r w:rsidRPr="00C92E22">
              <w:rPr>
                <w:rFonts w:ascii="Times New Roman" w:hAnsi="Times New Roman"/>
                <w:b/>
              </w:rPr>
              <w:t xml:space="preserve">Using Subcontractor? </w:t>
            </w:r>
          </w:p>
        </w:tc>
        <w:tc>
          <w:tcPr>
            <w:tcW w:w="490" w:type="pct"/>
          </w:tcPr>
          <w:p w:rsidR="00B67844" w:rsidRPr="00C92E22" w:rsidRDefault="00D60573" w:rsidP="00B67844">
            <w:pPr>
              <w:rPr>
                <w:rFonts w:ascii="Times New Roman" w:hAnsi="Times New Roman"/>
                <w:b/>
              </w:rPr>
            </w:pPr>
            <w:sdt>
              <w:sdtPr>
                <w:rPr>
                  <w:rFonts w:ascii="Times New Roman" w:hAnsi="Times New Roman"/>
                  <w:b/>
                </w:rPr>
                <w:id w:val="-1661691019"/>
                <w14:checkbox>
                  <w14:checked w14:val="0"/>
                  <w14:checkedState w14:val="2612" w14:font="MS Gothic"/>
                  <w14:uncheckedState w14:val="2610" w14:font="MS Gothic"/>
                </w14:checkbox>
              </w:sdtPr>
              <w:sdtEndPr/>
              <w:sdtContent>
                <w:r w:rsidR="00B67844" w:rsidRPr="00C92E22">
                  <w:rPr>
                    <w:rFonts w:ascii="MS Mincho" w:eastAsia="MS Mincho" w:hAnsi="MS Mincho" w:cs="MS Mincho" w:hint="eastAsia"/>
                    <w:b/>
                  </w:rPr>
                  <w:t>☐</w:t>
                </w:r>
              </w:sdtContent>
            </w:sdt>
            <w:r w:rsidR="00B67844" w:rsidRPr="00C92E22">
              <w:rPr>
                <w:rFonts w:ascii="Times New Roman" w:hAnsi="Times New Roman"/>
                <w:b/>
              </w:rPr>
              <w:t>Yes</w:t>
            </w:r>
          </w:p>
          <w:p w:rsidR="00B67844" w:rsidRPr="00C92E22" w:rsidRDefault="00D60573" w:rsidP="00B67844">
            <w:pPr>
              <w:rPr>
                <w:rFonts w:ascii="Times New Roman" w:hAnsi="Times New Roman"/>
                <w:b/>
              </w:rPr>
            </w:pPr>
            <w:sdt>
              <w:sdtPr>
                <w:rPr>
                  <w:rFonts w:ascii="Times New Roman" w:hAnsi="Times New Roman"/>
                  <w:b/>
                </w:rPr>
                <w:id w:val="1518275232"/>
                <w14:checkbox>
                  <w14:checked w14:val="0"/>
                  <w14:checkedState w14:val="2612" w14:font="MS Gothic"/>
                  <w14:uncheckedState w14:val="2610" w14:font="MS Gothic"/>
                </w14:checkbox>
              </w:sdtPr>
              <w:sdtEndPr/>
              <w:sdtContent>
                <w:r w:rsidR="00B67844" w:rsidRPr="00C92E22">
                  <w:rPr>
                    <w:rFonts w:ascii="MS Mincho" w:eastAsia="MS Mincho" w:hAnsi="MS Mincho" w:cs="MS Mincho" w:hint="eastAsia"/>
                    <w:b/>
                  </w:rPr>
                  <w:t>☐</w:t>
                </w:r>
              </w:sdtContent>
            </w:sdt>
            <w:r w:rsidR="00B67844" w:rsidRPr="00C92E22">
              <w:rPr>
                <w:rFonts w:ascii="Times New Roman" w:hAnsi="Times New Roman"/>
                <w:b/>
              </w:rPr>
              <w:t>No</w:t>
            </w:r>
          </w:p>
        </w:tc>
        <w:tc>
          <w:tcPr>
            <w:tcW w:w="899" w:type="pct"/>
          </w:tcPr>
          <w:p w:rsidR="00B67844" w:rsidRPr="00C92E22" w:rsidRDefault="00B67844" w:rsidP="00B67844">
            <w:pPr>
              <w:rPr>
                <w:rFonts w:ascii="Times New Roman" w:hAnsi="Times New Roman"/>
                <w:b/>
              </w:rPr>
            </w:pPr>
            <w:r w:rsidRPr="00C92E22">
              <w:rPr>
                <w:rFonts w:ascii="Times New Roman" w:hAnsi="Times New Roman"/>
                <w:b/>
              </w:rPr>
              <w:t>If yes, Name of Subcontractor</w:t>
            </w:r>
          </w:p>
        </w:tc>
        <w:tc>
          <w:tcPr>
            <w:tcW w:w="2767" w:type="pct"/>
            <w:gridSpan w:val="6"/>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bl>
    <w:p w:rsidR="00B67844" w:rsidRPr="00C92E22" w:rsidRDefault="00B67844" w:rsidP="00B67844">
      <w:pPr>
        <w:rPr>
          <w:rFonts w:ascii="Times New Roman" w:hAnsi="Times New Roman"/>
        </w:rPr>
      </w:pPr>
      <w:r w:rsidRPr="00C92E22">
        <w:rPr>
          <w:rFonts w:ascii="Times New Roman" w:hAnsi="Times New Roman"/>
        </w:rPr>
        <w:tab/>
      </w:r>
      <w:r w:rsidRPr="00C92E22">
        <w:rPr>
          <w:rFonts w:ascii="Times New Roman" w:hAnsi="Times New Roman"/>
        </w:rPr>
        <w:tab/>
      </w:r>
      <w:r w:rsidRPr="00C92E22">
        <w:rPr>
          <w:rFonts w:ascii="Times New Roman" w:hAnsi="Times New Roman"/>
        </w:rPr>
        <w:tab/>
      </w:r>
      <w:r w:rsidRPr="00C92E22">
        <w:rPr>
          <w:rFonts w:ascii="Times New Roman" w:hAnsi="Times New Roman"/>
        </w:rPr>
        <w:tab/>
      </w:r>
    </w:p>
    <w:p w:rsidR="00B67844" w:rsidRPr="00C92E22" w:rsidRDefault="00B67844" w:rsidP="00B67844">
      <w:pPr>
        <w:pStyle w:val="TOC3"/>
        <w:rPr>
          <w:rFonts w:ascii="Times New Roman" w:hAnsi="Times New Roman"/>
          <w:sz w:val="24"/>
        </w:rPr>
      </w:pPr>
      <w:r w:rsidRPr="00C92E22">
        <w:rPr>
          <w:rFonts w:ascii="Times New Roman" w:hAnsi="Times New Roman"/>
          <w:sz w:val="24"/>
        </w:rPr>
        <w:t xml:space="preserve">Certifications </w:t>
      </w:r>
    </w:p>
    <w:p w:rsidR="00B67844" w:rsidRPr="00C92E22" w:rsidRDefault="00B67844" w:rsidP="00B67844">
      <w:pPr>
        <w:ind w:left="810"/>
        <w:rPr>
          <w:rFonts w:ascii="Times New Roman" w:hAnsi="Times New Roman"/>
        </w:rPr>
      </w:pPr>
      <w:r w:rsidRPr="00C92E22">
        <w:rPr>
          <w:rFonts w:ascii="Times New Roman" w:hAnsi="Times New Roman"/>
        </w:rPr>
        <w:t xml:space="preserve">I understand that the San Francisco Department of Homelessness and Supportive Housing (HSH) reserves the right to modify grant requirements at the time of funding and/or during the grant agreement negotiations; that a grant may be negotiated for a portion of the amount requested; that funding sources are subject to change; and that there is no grant until a written grant agreement has been signed by both parties and approved by all applicable City agencies.  </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lastRenderedPageBreak/>
        <w:t>I understand that as a condition of receiving a grant under this RFP, my organization is required to use the ONE System as described in the RFP.</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In accordance with Administrative Code Chapter 12X, I certify that my company is headquartered at the following address ________________________. I will notify the City if my company's headquarters moves.</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color w:val="000000"/>
        </w:rPr>
      </w:pPr>
      <w:r w:rsidRPr="00C92E22">
        <w:rPr>
          <w:rFonts w:ascii="Times New Roman" w:hAnsi="Times New Roman"/>
          <w:color w:val="000000"/>
        </w:rPr>
        <w:t xml:space="preserve">The signatory below is a person authorized to obligate the Proposer to perform the commitments contained in the RFP and proposal. Submission of this document will constitute a representation by the organization that it is willing and able to perform the commitments and requirements contained in the RFP and proposal. </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Signature of authorized representative(s):</w:t>
      </w:r>
    </w:p>
    <w:p w:rsidR="00B67844" w:rsidRPr="00C92E22" w:rsidRDefault="00B67844" w:rsidP="00B67844">
      <w:pPr>
        <w:ind w:left="45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Name:</w:t>
      </w:r>
      <w:r w:rsidRPr="00C92E22">
        <w:rPr>
          <w:rFonts w:ascii="Times New Roman" w:hAnsi="Times New Roman"/>
          <w:u w:val="single"/>
        </w:rPr>
        <w:t xml:space="preserve">      </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Title:</w:t>
      </w:r>
      <w:r w:rsidRPr="00C92E22">
        <w:rPr>
          <w:rFonts w:ascii="Times New Roman" w:hAnsi="Times New Roman"/>
          <w:b/>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Signature: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Date: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A4762C" w:rsidRPr="00C92E22" w:rsidRDefault="00A4762C" w:rsidP="00A4762C">
      <w:pPr>
        <w:rPr>
          <w:rFonts w:ascii="Times New Roman" w:hAnsi="Times New Roman"/>
        </w:rPr>
      </w:pPr>
    </w:p>
    <w:p w:rsidR="00B67844" w:rsidRPr="00C92E22" w:rsidRDefault="00C92E22" w:rsidP="00B67844">
      <w:pPr>
        <w:pStyle w:val="ListParagraph"/>
        <w:numPr>
          <w:ilvl w:val="0"/>
          <w:numId w:val="7"/>
        </w:numPr>
        <w:shd w:val="clear" w:color="auto" w:fill="FFFFFF" w:themeFill="background1"/>
        <w:rPr>
          <w:rFonts w:ascii="Times New Roman" w:eastAsia="Calibri Light" w:hAnsi="Times New Roman"/>
          <w:b/>
          <w:caps/>
          <w:u w:val="single"/>
        </w:rPr>
      </w:pPr>
      <w:r w:rsidRPr="00C92E22">
        <w:rPr>
          <w:rFonts w:ascii="Times New Roman" w:eastAsia="Calibri Light" w:hAnsi="Times New Roman"/>
          <w:b/>
          <w:u w:val="single"/>
        </w:rPr>
        <w:t>Minimum Qualifications</w:t>
      </w:r>
    </w:p>
    <w:p w:rsidR="00B67844" w:rsidRPr="00C92E22" w:rsidRDefault="00B67844" w:rsidP="00B67844">
      <w:pPr>
        <w:ind w:left="360"/>
        <w:rPr>
          <w:rFonts w:ascii="Times New Roman" w:hAnsi="Times New Roman"/>
          <w:color w:val="000000"/>
        </w:rPr>
      </w:pPr>
      <w:r w:rsidRPr="00C92E22">
        <w:rPr>
          <w:rFonts w:ascii="Times New Roman" w:hAnsi="Times New Roman"/>
          <w:color w:val="000000"/>
        </w:rPr>
        <w:t>In no more than five pages, the Proposer must demonstrate</w:t>
      </w:r>
      <w:r w:rsidR="007D1563">
        <w:rPr>
          <w:rFonts w:ascii="Times New Roman" w:hAnsi="Times New Roman"/>
          <w:color w:val="000000"/>
        </w:rPr>
        <w:t xml:space="preserve"> that it meets</w:t>
      </w:r>
      <w:r w:rsidRPr="00C92E22">
        <w:rPr>
          <w:rFonts w:ascii="Times New Roman" w:hAnsi="Times New Roman"/>
          <w:color w:val="000000"/>
        </w:rPr>
        <w:t xml:space="preserve"> the Minimum Qualifications. If a Subcontractor will be used, the Proposer must identify the subcontractor and how it </w:t>
      </w:r>
      <w:r w:rsidR="00C92E22" w:rsidRPr="00C92E22">
        <w:rPr>
          <w:rFonts w:ascii="Times New Roman" w:hAnsi="Times New Roman"/>
          <w:color w:val="000000"/>
        </w:rPr>
        <w:t>meets the Minimum Qualifications:</w:t>
      </w:r>
    </w:p>
    <w:p w:rsidR="00C92E22" w:rsidRPr="00C92E22" w:rsidRDefault="00C92E22" w:rsidP="00B67844">
      <w:pPr>
        <w:ind w:left="360"/>
        <w:rPr>
          <w:rFonts w:ascii="Times New Roman" w:hAnsi="Times New Roman"/>
          <w:color w:val="000000"/>
        </w:rPr>
      </w:pPr>
    </w:p>
    <w:p w:rsidR="00B67844" w:rsidRPr="00C92E22" w:rsidRDefault="00B67844" w:rsidP="00B67844">
      <w:pPr>
        <w:numPr>
          <w:ilvl w:val="0"/>
          <w:numId w:val="9"/>
        </w:numPr>
        <w:ind w:left="720"/>
        <w:rPr>
          <w:rFonts w:ascii="Times New Roman" w:hAnsi="Times New Roman"/>
          <w:b/>
          <w:color w:val="000000"/>
        </w:rPr>
      </w:pPr>
      <w:r w:rsidRPr="00C92E22">
        <w:rPr>
          <w:rFonts w:ascii="Times New Roman" w:hAnsi="Times New Roman"/>
          <w:b/>
          <w:color w:val="000000"/>
        </w:rPr>
        <w:t>At least three years of experience providing housing or services to TAY experiencing homelessness within the past five years.</w:t>
      </w:r>
    </w:p>
    <w:p w:rsidR="00B67844" w:rsidRPr="00C92E22" w:rsidRDefault="00B67844" w:rsidP="00B67844">
      <w:pPr>
        <w:ind w:left="360"/>
        <w:rPr>
          <w:rFonts w:ascii="Times New Roman" w:hAnsi="Times New Roman"/>
          <w:color w:val="000000"/>
        </w:rPr>
      </w:pPr>
    </w:p>
    <w:tbl>
      <w:tblPr>
        <w:tblStyle w:val="TableGrid"/>
        <w:tblW w:w="0" w:type="auto"/>
        <w:tblInd w:w="828" w:type="dxa"/>
        <w:tblLook w:val="04A0" w:firstRow="1" w:lastRow="0" w:firstColumn="1" w:lastColumn="0" w:noHBand="0" w:noVBand="1"/>
      </w:tblPr>
      <w:tblGrid>
        <w:gridCol w:w="3696"/>
        <w:gridCol w:w="5754"/>
      </w:tblGrid>
      <w:tr w:rsidR="00B67844" w:rsidRPr="00C92E22" w:rsidTr="00697E4C">
        <w:trPr>
          <w:trHeight w:val="178"/>
        </w:trPr>
        <w:tc>
          <w:tcPr>
            <w:tcW w:w="3696" w:type="dxa"/>
          </w:tcPr>
          <w:p w:rsidR="00B67844" w:rsidRPr="00C92E22" w:rsidRDefault="00B67844" w:rsidP="00B20C40">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697E4C" w:rsidRPr="00C92E22" w:rsidTr="00697E4C">
        <w:trPr>
          <w:trHeight w:val="178"/>
        </w:trPr>
        <w:tc>
          <w:tcPr>
            <w:tcW w:w="3696" w:type="dxa"/>
          </w:tcPr>
          <w:p w:rsidR="00697E4C" w:rsidRPr="00C92E22" w:rsidRDefault="00697E4C" w:rsidP="00B20C40">
            <w:pPr>
              <w:rPr>
                <w:rFonts w:ascii="Times New Roman" w:eastAsia="Calibri Light" w:hAnsi="Times New Roman"/>
              </w:rPr>
            </w:pPr>
            <w:r w:rsidRPr="00C92E22">
              <w:rPr>
                <w:rFonts w:ascii="Times New Roman" w:eastAsia="Calibri Light" w:hAnsi="Times New Roman"/>
              </w:rPr>
              <w:t>Provided by</w:t>
            </w:r>
          </w:p>
        </w:tc>
        <w:tc>
          <w:tcPr>
            <w:tcW w:w="5754" w:type="dxa"/>
          </w:tcPr>
          <w:p w:rsidR="00697E4C" w:rsidRPr="00C92E22" w:rsidRDefault="00D60573" w:rsidP="00697E4C">
            <w:pPr>
              <w:rPr>
                <w:rFonts w:ascii="Times New Roman" w:eastAsia="Calibri Light" w:hAnsi="Times New Roman"/>
              </w:rPr>
            </w:pPr>
            <w:sdt>
              <w:sdtPr>
                <w:rPr>
                  <w:rFonts w:ascii="Times New Roman" w:eastAsia="Calibri Light" w:hAnsi="Times New Roman"/>
                </w:rPr>
                <w:id w:val="1020594589"/>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Primary Proposer</w:t>
            </w:r>
          </w:p>
          <w:p w:rsidR="00697E4C" w:rsidRPr="00C92E22" w:rsidRDefault="00D60573" w:rsidP="00697E4C">
            <w:pPr>
              <w:rPr>
                <w:rFonts w:ascii="Times New Roman" w:hAnsi="Times New Roman"/>
                <w:color w:val="000000"/>
              </w:rPr>
            </w:pPr>
            <w:sdt>
              <w:sdtPr>
                <w:rPr>
                  <w:rFonts w:ascii="Times New Roman" w:eastAsia="Calibri Light" w:hAnsi="Times New Roman"/>
                </w:rPr>
                <w:id w:val="258803880"/>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Subcontractor</w:t>
            </w: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hAnsi="Times New Roman"/>
              </w:rPr>
              <w:t>Funder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hAnsi="Times New Roman"/>
              </w:rPr>
            </w:pPr>
            <w:r w:rsidRPr="00C92E22">
              <w:rPr>
                <w:rFonts w:ascii="Times New Roman" w:eastAsia="Calibri Light" w:hAnsi="Times New Roman"/>
              </w:rPr>
              <w:t>Funder Contact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t>Funder Contact Email Address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t>Start and End Dates of Services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852"/>
        </w:trPr>
        <w:tc>
          <w:tcPr>
            <w:tcW w:w="3696" w:type="dxa"/>
          </w:tcPr>
          <w:p w:rsidR="00B67844" w:rsidRPr="00C92E22" w:rsidRDefault="00B67844" w:rsidP="00B67844">
            <w:pPr>
              <w:tabs>
                <w:tab w:val="left" w:pos="360"/>
              </w:tabs>
              <w:rPr>
                <w:rFonts w:ascii="Times New Roman" w:eastAsia="Calibri Light" w:hAnsi="Times New Roman"/>
              </w:rPr>
            </w:pPr>
            <w:r w:rsidRPr="00C92E22">
              <w:rPr>
                <w:rFonts w:ascii="Times New Roman" w:eastAsia="Calibri Light" w:hAnsi="Times New Roman"/>
              </w:rPr>
              <w:t xml:space="preserve">Describe how </w:t>
            </w:r>
            <w:r w:rsidR="00697E4C" w:rsidRPr="00C92E22">
              <w:rPr>
                <w:rFonts w:ascii="Times New Roman" w:eastAsia="Calibri Light" w:hAnsi="Times New Roman"/>
              </w:rPr>
              <w:t>Proposer or Subcontractor</w:t>
            </w:r>
            <w:r w:rsidRPr="00C92E22">
              <w:rPr>
                <w:rFonts w:ascii="Times New Roman" w:eastAsia="Calibri Light" w:hAnsi="Times New Roman"/>
              </w:rPr>
              <w:t xml:space="preserve"> meet this Minimum Qualification:</w:t>
            </w:r>
          </w:p>
          <w:p w:rsidR="00B67844" w:rsidRPr="00C92E22" w:rsidRDefault="00B67844" w:rsidP="00B20C40">
            <w:pPr>
              <w:rPr>
                <w:rFonts w:ascii="Times New Roman" w:hAnsi="Times New Roman"/>
              </w:rPr>
            </w:pPr>
          </w:p>
        </w:tc>
        <w:tc>
          <w:tcPr>
            <w:tcW w:w="5754" w:type="dxa"/>
          </w:tcPr>
          <w:p w:rsidR="00B67844" w:rsidRPr="00C92E22" w:rsidRDefault="00B67844" w:rsidP="00B67844">
            <w:pPr>
              <w:rPr>
                <w:rFonts w:ascii="Times New Roman" w:hAnsi="Times New Roman"/>
                <w:color w:val="000000"/>
              </w:rPr>
            </w:pPr>
          </w:p>
        </w:tc>
      </w:tr>
    </w:tbl>
    <w:p w:rsidR="00A4762C" w:rsidRPr="00C92E22" w:rsidRDefault="00A4762C" w:rsidP="00A4762C">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Organizational Capability and Experience</w:t>
      </w:r>
    </w:p>
    <w:p w:rsidR="005C41EF" w:rsidRPr="00C92E22" w:rsidRDefault="005C41EF" w:rsidP="005C41EF">
      <w:pPr>
        <w:pStyle w:val="BodyText"/>
        <w:tabs>
          <w:tab w:val="num" w:pos="720"/>
        </w:tabs>
        <w:ind w:left="360"/>
        <w:rPr>
          <w:b w:val="0"/>
          <w:i w:val="0"/>
        </w:rPr>
      </w:pPr>
      <w:r w:rsidRPr="00C92E22">
        <w:rPr>
          <w:b w:val="0"/>
          <w:i w:val="0"/>
        </w:rPr>
        <w:t xml:space="preserve">In no more than </w:t>
      </w:r>
      <w:r w:rsidR="00C92E22" w:rsidRPr="00C92E22">
        <w:rPr>
          <w:b w:val="0"/>
          <w:i w:val="0"/>
        </w:rPr>
        <w:t>eight</w:t>
      </w:r>
      <w:r w:rsidRPr="00C92E22">
        <w:rPr>
          <w:b w:val="0"/>
          <w:i w:val="0"/>
        </w:rPr>
        <w:t xml:space="preserve"> pages, the Proposer must provide responses to the following. </w:t>
      </w:r>
      <w:r w:rsidR="00C92E22" w:rsidRPr="00C92E22">
        <w:rPr>
          <w:b w:val="0"/>
          <w:i w:val="0"/>
        </w:rPr>
        <w:t>Proposers are encouraged to provide conc</w:t>
      </w:r>
      <w:r w:rsidR="00C92E22">
        <w:rPr>
          <w:b w:val="0"/>
          <w:i w:val="0"/>
        </w:rPr>
        <w:t xml:space="preserve">rete and clear examples for </w:t>
      </w:r>
      <w:r w:rsidR="00C92E22" w:rsidRPr="00C92E22">
        <w:rPr>
          <w:b w:val="0"/>
          <w:i w:val="0"/>
        </w:rPr>
        <w:t>the component Proposer is proposing.</w:t>
      </w:r>
    </w:p>
    <w:p w:rsidR="00C92E22" w:rsidRPr="00C92E22" w:rsidRDefault="00C92E22" w:rsidP="005C41EF">
      <w:pPr>
        <w:pStyle w:val="BodyText"/>
        <w:tabs>
          <w:tab w:val="num" w:pos="720"/>
        </w:tabs>
        <w:ind w:left="360"/>
        <w:rPr>
          <w:b w:val="0"/>
          <w:i w:val="0"/>
        </w:rPr>
      </w:pPr>
    </w:p>
    <w:p w:rsidR="005C41EF" w:rsidRPr="00C92E22" w:rsidRDefault="005C41EF" w:rsidP="005C41EF">
      <w:pPr>
        <w:pStyle w:val="BodyText"/>
        <w:numPr>
          <w:ilvl w:val="0"/>
          <w:numId w:val="10"/>
        </w:numPr>
        <w:rPr>
          <w:i w:val="0"/>
        </w:rPr>
      </w:pPr>
      <w:r w:rsidRPr="00C92E22">
        <w:rPr>
          <w:i w:val="0"/>
        </w:rPr>
        <w:lastRenderedPageBreak/>
        <w:t xml:space="preserve">Describe agency’s experience delivering the services described in the RFP; and the agency’s organizational capability and infrastructure to deliver the services describe in the RFP. </w:t>
      </w:r>
    </w:p>
    <w:p w:rsidR="005C41EF" w:rsidRPr="00C92E22" w:rsidRDefault="005C41EF" w:rsidP="005C41EF">
      <w:pPr>
        <w:pStyle w:val="BodyText"/>
        <w:ind w:left="720"/>
        <w:rPr>
          <w:i w:val="0"/>
        </w:rPr>
      </w:pPr>
    </w:p>
    <w:p w:rsidR="005C41EF" w:rsidRPr="00C92E22" w:rsidRDefault="005C41EF" w:rsidP="005C41EF">
      <w:pPr>
        <w:pStyle w:val="BodyText"/>
        <w:numPr>
          <w:ilvl w:val="0"/>
          <w:numId w:val="10"/>
        </w:numPr>
        <w:rPr>
          <w:i w:val="0"/>
        </w:rPr>
      </w:pPr>
      <w:r w:rsidRPr="00C92E22">
        <w:rPr>
          <w:i w:val="0"/>
        </w:rPr>
        <w:t xml:space="preserve">Describe the agency’s experience with collaborations and agency’s approach in identifying and mitigating issues. </w:t>
      </w:r>
    </w:p>
    <w:p w:rsidR="005C41EF" w:rsidRPr="00C92E22" w:rsidRDefault="005C41EF" w:rsidP="005C41EF">
      <w:pPr>
        <w:pStyle w:val="ListParagraph"/>
        <w:rPr>
          <w:rFonts w:ascii="Times New Roman" w:hAnsi="Times New Roman"/>
          <w:i/>
        </w:rPr>
      </w:pPr>
    </w:p>
    <w:p w:rsidR="005C41EF" w:rsidRPr="00C92E22" w:rsidRDefault="005C41EF" w:rsidP="005C41EF">
      <w:pPr>
        <w:pStyle w:val="ListParagraph"/>
        <w:numPr>
          <w:ilvl w:val="0"/>
          <w:numId w:val="10"/>
        </w:numPr>
        <w:rPr>
          <w:rFonts w:ascii="Times New Roman" w:hAnsi="Times New Roman"/>
          <w:b/>
        </w:rPr>
      </w:pPr>
      <w:r w:rsidRPr="00C92E22">
        <w:rPr>
          <w:rFonts w:ascii="Times New Roman" w:hAnsi="Times New Roman"/>
          <w:b/>
        </w:rPr>
        <w:t>Describe agency’s experience with positive youth development and inclusion of youth voice in the programming.</w:t>
      </w:r>
    </w:p>
    <w:p w:rsidR="005C41EF" w:rsidRPr="00C92E22" w:rsidRDefault="005C41EF" w:rsidP="005C41EF">
      <w:pPr>
        <w:pStyle w:val="ListParagraph"/>
        <w:rPr>
          <w:rFonts w:ascii="Times New Roman" w:hAnsi="Times New Roman"/>
          <w:b/>
        </w:rPr>
      </w:pPr>
    </w:p>
    <w:p w:rsidR="005C41EF" w:rsidRPr="00C92E22" w:rsidRDefault="005C41EF" w:rsidP="005C41EF">
      <w:pPr>
        <w:pStyle w:val="ListParagraph"/>
        <w:numPr>
          <w:ilvl w:val="0"/>
          <w:numId w:val="10"/>
        </w:numPr>
        <w:rPr>
          <w:rFonts w:ascii="Times New Roman" w:hAnsi="Times New Roman"/>
          <w:b/>
        </w:rPr>
      </w:pPr>
      <w:r w:rsidRPr="00C92E22">
        <w:rPr>
          <w:rFonts w:ascii="Times New Roman" w:hAnsi="Times New Roman"/>
          <w:b/>
        </w:rPr>
        <w:t xml:space="preserve">Describe the agency’s experience working with diverse individuals, including Black, Latino and LGBTQ youth and experience providing responsive services. Include the types of training that </w:t>
      </w:r>
      <w:r w:rsidR="00992583" w:rsidRPr="00C92E22">
        <w:rPr>
          <w:rFonts w:ascii="Times New Roman" w:hAnsi="Times New Roman"/>
          <w:b/>
        </w:rPr>
        <w:t>staff has</w:t>
      </w:r>
      <w:r w:rsidRPr="00C92E22">
        <w:rPr>
          <w:rFonts w:ascii="Times New Roman" w:hAnsi="Times New Roman"/>
          <w:b/>
        </w:rPr>
        <w:t xml:space="preserve"> received around cultural humility, motivational interviewing, active listening, and strengths-based service delivery.</w:t>
      </w:r>
    </w:p>
    <w:p w:rsidR="005C41EF" w:rsidRPr="00C92E22" w:rsidRDefault="005C41EF" w:rsidP="005C41EF">
      <w:pPr>
        <w:pStyle w:val="ListParagraph"/>
        <w:rPr>
          <w:rFonts w:ascii="Times New Roman" w:hAnsi="Times New Roman"/>
          <w:b/>
        </w:rPr>
      </w:pPr>
    </w:p>
    <w:p w:rsidR="005C41EF" w:rsidRPr="00C92E22" w:rsidRDefault="005C41EF" w:rsidP="005C41EF">
      <w:pPr>
        <w:pStyle w:val="BodyText"/>
        <w:numPr>
          <w:ilvl w:val="0"/>
          <w:numId w:val="10"/>
        </w:numPr>
        <w:rPr>
          <w:i w:val="0"/>
        </w:rPr>
      </w:pPr>
      <w:r w:rsidRPr="00C92E22">
        <w:rPr>
          <w:i w:val="0"/>
        </w:rPr>
        <w:t xml:space="preserve">Describe the agency’s experience in using harm reduction and trauma informed care approaches. </w:t>
      </w:r>
    </w:p>
    <w:p w:rsidR="005C41EF" w:rsidRPr="00C92E22" w:rsidRDefault="005C41EF" w:rsidP="005C41EF">
      <w:pPr>
        <w:pStyle w:val="BodyText"/>
        <w:ind w:left="720"/>
        <w:rPr>
          <w:i w:val="0"/>
        </w:rPr>
      </w:pPr>
    </w:p>
    <w:p w:rsidR="005C41EF" w:rsidRPr="00C92E22" w:rsidRDefault="005C41EF" w:rsidP="005C41EF">
      <w:pPr>
        <w:pStyle w:val="BodyText"/>
        <w:numPr>
          <w:ilvl w:val="0"/>
          <w:numId w:val="10"/>
        </w:numPr>
        <w:rPr>
          <w:i w:val="0"/>
        </w:rPr>
      </w:pPr>
      <w:r w:rsidRPr="00C92E22">
        <w:rPr>
          <w:i w:val="0"/>
        </w:rPr>
        <w:t xml:space="preserve">Describe how the agency uses data in decision making and quality improvement. </w:t>
      </w:r>
    </w:p>
    <w:p w:rsidR="00697E4C" w:rsidRPr="00C92E22" w:rsidRDefault="00697E4C" w:rsidP="005C41EF">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Program Plan</w:t>
      </w:r>
    </w:p>
    <w:p w:rsidR="005C41EF" w:rsidRDefault="005C41EF" w:rsidP="00C92E22">
      <w:pPr>
        <w:pStyle w:val="BodyText"/>
        <w:tabs>
          <w:tab w:val="num" w:pos="720"/>
        </w:tabs>
        <w:ind w:left="360"/>
        <w:rPr>
          <w:b w:val="0"/>
          <w:i w:val="0"/>
        </w:rPr>
      </w:pPr>
      <w:r w:rsidRPr="00C92E22">
        <w:rPr>
          <w:b w:val="0"/>
          <w:i w:val="0"/>
        </w:rPr>
        <w:t>In no more than ten pages, the Proposer must provide responses to the following</w:t>
      </w:r>
      <w:r w:rsidR="00C92E22">
        <w:rPr>
          <w:b w:val="0"/>
          <w:i w:val="0"/>
        </w:rPr>
        <w:t>.</w:t>
      </w:r>
      <w:r w:rsidRPr="00C92E22">
        <w:t xml:space="preserve"> </w:t>
      </w:r>
      <w:r w:rsidR="00C92E22" w:rsidRPr="00C92E22">
        <w:rPr>
          <w:b w:val="0"/>
          <w:i w:val="0"/>
        </w:rPr>
        <w:t xml:space="preserve">Proposers are encouraged to provide concrete and clear </w:t>
      </w:r>
      <w:r w:rsidR="00C92E22">
        <w:rPr>
          <w:b w:val="0"/>
          <w:i w:val="0"/>
        </w:rPr>
        <w:t>responses for</w:t>
      </w:r>
      <w:r w:rsidR="00C92E22" w:rsidRPr="00C92E22">
        <w:rPr>
          <w:b w:val="0"/>
          <w:i w:val="0"/>
        </w:rPr>
        <w:t xml:space="preserve"> the component Proposer is proposing.</w:t>
      </w:r>
    </w:p>
    <w:p w:rsidR="00C92E22" w:rsidRPr="00C92E22" w:rsidRDefault="00C92E22" w:rsidP="00C92E22">
      <w:pPr>
        <w:pStyle w:val="BodyText"/>
        <w:tabs>
          <w:tab w:val="num" w:pos="720"/>
        </w:tabs>
        <w:ind w:left="360"/>
        <w:rPr>
          <w:b w:val="0"/>
          <w:i w:val="0"/>
        </w:rPr>
      </w:pPr>
    </w:p>
    <w:p w:rsidR="005C41EF" w:rsidRPr="00C92E22" w:rsidRDefault="005C41EF" w:rsidP="00D60573">
      <w:pPr>
        <w:pStyle w:val="BodyText"/>
        <w:numPr>
          <w:ilvl w:val="0"/>
          <w:numId w:val="11"/>
        </w:numPr>
        <w:ind w:left="720"/>
        <w:rPr>
          <w:i w:val="0"/>
        </w:rPr>
      </w:pPr>
      <w:r w:rsidRPr="00C92E22">
        <w:rPr>
          <w:i w:val="0"/>
        </w:rPr>
        <w:t xml:space="preserve">Describe the agency’s plan </w:t>
      </w:r>
      <w:r w:rsidR="00C92E22" w:rsidRPr="00C92E22">
        <w:rPr>
          <w:i w:val="0"/>
        </w:rPr>
        <w:t>to provide the proposed component</w:t>
      </w:r>
      <w:r w:rsidR="00270A8F">
        <w:rPr>
          <w:i w:val="0"/>
        </w:rPr>
        <w:t>.</w:t>
      </w:r>
      <w:r w:rsidRPr="00C92E22">
        <w:rPr>
          <w:i w:val="0"/>
        </w:rPr>
        <w:t xml:space="preserve"> </w:t>
      </w:r>
      <w:r w:rsidR="00270A8F">
        <w:rPr>
          <w:i w:val="0"/>
        </w:rPr>
        <w:t>M</w:t>
      </w:r>
      <w:r w:rsidRPr="00C92E22">
        <w:rPr>
          <w:i w:val="0"/>
        </w:rPr>
        <w:t>ake note of any challenges and barriers that may arise and how the agency</w:t>
      </w:r>
      <w:r w:rsidR="00270A8F">
        <w:rPr>
          <w:i w:val="0"/>
        </w:rPr>
        <w:t xml:space="preserve"> plans to mitigate such issues, including</w:t>
      </w:r>
      <w:r w:rsidR="00270A8F" w:rsidRPr="00270A8F">
        <w:rPr>
          <w:i w:val="0"/>
        </w:rPr>
        <w:t xml:space="preserve"> how the agency plans to assure expenditure and invoicing of all funds by June 30, 2021</w:t>
      </w:r>
    </w:p>
    <w:p w:rsidR="00F25E3F" w:rsidRPr="00C92E22" w:rsidRDefault="00F25E3F" w:rsidP="00F25E3F">
      <w:pPr>
        <w:pStyle w:val="BodyText"/>
        <w:ind w:left="720"/>
        <w:rPr>
          <w:i w:val="0"/>
        </w:rPr>
      </w:pPr>
      <w:bookmarkStart w:id="0" w:name="_GoBack"/>
      <w:bookmarkEnd w:id="0"/>
    </w:p>
    <w:p w:rsidR="005C41EF" w:rsidRPr="00C92E22" w:rsidRDefault="005C41EF" w:rsidP="005C41EF">
      <w:pPr>
        <w:pStyle w:val="ListParagraph"/>
        <w:numPr>
          <w:ilvl w:val="0"/>
          <w:numId w:val="11"/>
        </w:numPr>
        <w:tabs>
          <w:tab w:val="left" w:pos="1080"/>
        </w:tabs>
        <w:ind w:left="720"/>
        <w:rPr>
          <w:rFonts w:ascii="Times New Roman" w:hAnsi="Times New Roman"/>
          <w:b/>
        </w:rPr>
      </w:pPr>
      <w:r w:rsidRPr="00C92E22">
        <w:rPr>
          <w:rFonts w:ascii="Times New Roman" w:hAnsi="Times New Roman"/>
          <w:b/>
        </w:rPr>
        <w:t xml:space="preserve">Describe how the agency is aligned with the core principles and goals articulated in the HSH Strategic Framework. </w:t>
      </w:r>
    </w:p>
    <w:p w:rsidR="00F25E3F" w:rsidRPr="00C92E22" w:rsidRDefault="00F25E3F" w:rsidP="00F25E3F">
      <w:pPr>
        <w:pStyle w:val="ListParagraph"/>
        <w:tabs>
          <w:tab w:val="left" w:pos="1080"/>
        </w:tabs>
        <w:rPr>
          <w:rFonts w:ascii="Times New Roman" w:hAnsi="Times New Roman"/>
          <w:b/>
        </w:rPr>
      </w:pPr>
    </w:p>
    <w:p w:rsidR="005C41EF" w:rsidRPr="00C92E22" w:rsidRDefault="005C41EF" w:rsidP="005C41EF">
      <w:pPr>
        <w:pStyle w:val="ListParagraph"/>
        <w:numPr>
          <w:ilvl w:val="0"/>
          <w:numId w:val="11"/>
        </w:numPr>
        <w:ind w:left="720"/>
        <w:rPr>
          <w:rFonts w:ascii="Times New Roman" w:hAnsi="Times New Roman"/>
          <w:b/>
        </w:rPr>
      </w:pPr>
      <w:r w:rsidRPr="00C92E22">
        <w:rPr>
          <w:rFonts w:ascii="Times New Roman" w:hAnsi="Times New Roman"/>
          <w:b/>
        </w:rPr>
        <w:t>Describe the proposed program staffing structure, including their responsibilities; how each position contributes to the goal of helping participants to sustain or secure housing; identify whether services will be performed by existing or proposed staff. Identify any subcontractor staff and describe their responsibilities in the delivery of services/space.</w:t>
      </w:r>
      <w:r w:rsidRPr="00C92E22">
        <w:rPr>
          <w:rStyle w:val="FootnoteReference"/>
          <w:rFonts w:ascii="Times New Roman" w:hAnsi="Times New Roman"/>
          <w:b/>
          <w:sz w:val="24"/>
        </w:rPr>
        <w:footnoteReference w:id="1"/>
      </w:r>
      <w:r w:rsidRPr="00C92E22">
        <w:rPr>
          <w:rFonts w:ascii="Times New Roman" w:hAnsi="Times New Roman"/>
          <w:b/>
        </w:rPr>
        <w:t xml:space="preserve"> </w:t>
      </w:r>
    </w:p>
    <w:p w:rsidR="00F25E3F" w:rsidRPr="00C92E22" w:rsidRDefault="00F25E3F" w:rsidP="00F25E3F">
      <w:pPr>
        <w:pStyle w:val="ListParagraph"/>
        <w:rPr>
          <w:rFonts w:ascii="Times New Roman" w:hAnsi="Times New Roman"/>
          <w:b/>
        </w:rPr>
      </w:pPr>
    </w:p>
    <w:p w:rsidR="005C41EF" w:rsidRPr="00C92E22" w:rsidRDefault="005C41EF" w:rsidP="005C41EF">
      <w:pPr>
        <w:pStyle w:val="ListParagraph"/>
        <w:numPr>
          <w:ilvl w:val="0"/>
          <w:numId w:val="11"/>
        </w:numPr>
        <w:ind w:left="720"/>
        <w:rPr>
          <w:rFonts w:ascii="Times New Roman" w:hAnsi="Times New Roman"/>
          <w:b/>
        </w:rPr>
      </w:pPr>
      <w:r w:rsidRPr="00C92E22">
        <w:rPr>
          <w:rFonts w:ascii="Times New Roman" w:hAnsi="Times New Roman"/>
          <w:b/>
        </w:rPr>
        <w:t xml:space="preserve">Describe agency’s methods for data collection, documentation, and reporting service and outcome data. </w:t>
      </w:r>
    </w:p>
    <w:p w:rsidR="00F25E3F" w:rsidRPr="00C92E22" w:rsidRDefault="00F25E3F" w:rsidP="00F25E3F">
      <w:pPr>
        <w:pStyle w:val="ListParagraph"/>
        <w:rPr>
          <w:rFonts w:ascii="Times New Roman" w:hAnsi="Times New Roman"/>
          <w:b/>
        </w:rPr>
      </w:pPr>
    </w:p>
    <w:p w:rsidR="005C41EF" w:rsidRPr="00C92E22" w:rsidRDefault="005C41EF" w:rsidP="005C41EF">
      <w:pPr>
        <w:pStyle w:val="ListParagraph"/>
        <w:numPr>
          <w:ilvl w:val="0"/>
          <w:numId w:val="11"/>
        </w:numPr>
        <w:ind w:left="720"/>
        <w:rPr>
          <w:rFonts w:ascii="Times New Roman" w:hAnsi="Times New Roman"/>
          <w:b/>
        </w:rPr>
      </w:pPr>
      <w:r w:rsidRPr="00C92E22">
        <w:rPr>
          <w:rFonts w:ascii="Times New Roman" w:hAnsi="Times New Roman"/>
          <w:b/>
        </w:rPr>
        <w:t xml:space="preserve">Describe the role of client input in program design, program operations, service delivery, and oversight. </w:t>
      </w:r>
    </w:p>
    <w:p w:rsidR="00F25E3F" w:rsidRPr="00C92E22" w:rsidRDefault="00F25E3F" w:rsidP="00F25E3F">
      <w:pPr>
        <w:pStyle w:val="ListParagraph"/>
        <w:rPr>
          <w:rFonts w:ascii="Times New Roman" w:hAnsi="Times New Roman"/>
          <w:b/>
        </w:rPr>
      </w:pPr>
    </w:p>
    <w:p w:rsidR="005C41EF" w:rsidRPr="00C92E22" w:rsidRDefault="005C41EF" w:rsidP="005C41EF">
      <w:pPr>
        <w:pStyle w:val="BodyText"/>
        <w:numPr>
          <w:ilvl w:val="0"/>
          <w:numId w:val="11"/>
        </w:numPr>
        <w:ind w:left="720"/>
        <w:rPr>
          <w:i w:val="0"/>
        </w:rPr>
      </w:pPr>
      <w:r w:rsidRPr="00C92E22">
        <w:rPr>
          <w:i w:val="0"/>
        </w:rPr>
        <w:t>Describe agency’s plan to integrate racial equity into the program.</w:t>
      </w:r>
    </w:p>
    <w:p w:rsidR="00697E4C" w:rsidRPr="00C92E22" w:rsidRDefault="00697E4C" w:rsidP="00697E4C">
      <w:pPr>
        <w:ind w:left="533"/>
        <w:rPr>
          <w:rFonts w:ascii="Times New Roman" w:hAnsi="Times New Roman"/>
          <w:u w:val="single"/>
        </w:rPr>
      </w:pPr>
    </w:p>
    <w:p w:rsidR="00697E4C" w:rsidRPr="00C92E22" w:rsidRDefault="00697E4C" w:rsidP="00697E4C">
      <w:pPr>
        <w:numPr>
          <w:ilvl w:val="0"/>
          <w:numId w:val="7"/>
        </w:numPr>
        <w:rPr>
          <w:rFonts w:ascii="Times New Roman" w:hAnsi="Times New Roman"/>
          <w:b/>
          <w:u w:val="single"/>
        </w:rPr>
      </w:pPr>
      <w:r w:rsidRPr="00C92E22">
        <w:rPr>
          <w:rFonts w:ascii="Times New Roman" w:hAnsi="Times New Roman"/>
          <w:b/>
          <w:u w:val="single"/>
        </w:rPr>
        <w:t>Budget and Budget Narrative</w:t>
      </w:r>
    </w:p>
    <w:p w:rsidR="00697E4C" w:rsidRPr="00C92E22" w:rsidRDefault="00697E4C" w:rsidP="00697E4C">
      <w:pPr>
        <w:ind w:left="360"/>
        <w:rPr>
          <w:rFonts w:ascii="Times New Roman" w:hAnsi="Times New Roman"/>
        </w:rPr>
      </w:pPr>
      <w:r w:rsidRPr="00C92E22">
        <w:rPr>
          <w:rFonts w:ascii="Times New Roman" w:hAnsi="Times New Roman"/>
        </w:rPr>
        <w:t xml:space="preserve">Using </w:t>
      </w:r>
      <w:r w:rsidRPr="00C92E22">
        <w:rPr>
          <w:rFonts w:ascii="Times New Roman" w:hAnsi="Times New Roman"/>
          <w:u w:val="single"/>
        </w:rPr>
        <w:t>Appendix 2: Budget Template Workbook</w:t>
      </w:r>
      <w:r w:rsidRPr="00C92E22">
        <w:rPr>
          <w:rFonts w:ascii="Times New Roman" w:hAnsi="Times New Roman"/>
          <w:b/>
          <w:i/>
        </w:rPr>
        <w:t xml:space="preserve"> </w:t>
      </w:r>
      <w:r w:rsidRPr="00C92E22">
        <w:rPr>
          <w:rFonts w:ascii="Times New Roman" w:hAnsi="Times New Roman"/>
        </w:rPr>
        <w:t>the Proposer must complete/provide the following</w:t>
      </w:r>
      <w:r w:rsidRPr="00C92E22">
        <w:rPr>
          <w:rFonts w:ascii="Times New Roman" w:hAnsi="Times New Roman"/>
          <w:u w:val="single"/>
        </w:rPr>
        <w:t>:</w:t>
      </w:r>
    </w:p>
    <w:p w:rsidR="00697E4C" w:rsidRPr="00C92E22" w:rsidRDefault="00697E4C" w:rsidP="00697E4C">
      <w:pPr>
        <w:ind w:left="360"/>
        <w:rPr>
          <w:rFonts w:ascii="Times New Roman" w:hAnsi="Times New Roman"/>
          <w:b/>
          <w:u w:val="single"/>
        </w:rPr>
      </w:pPr>
    </w:p>
    <w:p w:rsidR="00F25E3F" w:rsidRPr="00C92E22" w:rsidRDefault="00F25E3F" w:rsidP="00F25E3F">
      <w:pPr>
        <w:numPr>
          <w:ilvl w:val="0"/>
          <w:numId w:val="13"/>
        </w:numPr>
        <w:contextualSpacing/>
        <w:rPr>
          <w:rFonts w:ascii="Times New Roman" w:hAnsi="Times New Roman"/>
          <w:b/>
        </w:rPr>
      </w:pPr>
      <w:r w:rsidRPr="00C92E22">
        <w:rPr>
          <w:rFonts w:ascii="Times New Roman" w:hAnsi="Times New Roman"/>
          <w:b/>
        </w:rPr>
        <w:lastRenderedPageBreak/>
        <w:t>Using the Appendix 2: Budget Template Workbook, provide direct expenses for all proposed costs to be supported through this grant from January 15, 2019 to June 30, 2</w:t>
      </w:r>
      <w:r w:rsidR="007D1563">
        <w:rPr>
          <w:rFonts w:ascii="Times New Roman" w:hAnsi="Times New Roman"/>
          <w:b/>
        </w:rPr>
        <w:t>0</w:t>
      </w:r>
      <w:r w:rsidRPr="00C92E22">
        <w:rPr>
          <w:rFonts w:ascii="Times New Roman" w:hAnsi="Times New Roman"/>
          <w:b/>
        </w:rPr>
        <w:t xml:space="preserve">21.  </w:t>
      </w:r>
    </w:p>
    <w:p w:rsidR="00F25E3F" w:rsidRPr="00C92E22" w:rsidRDefault="00F25E3F" w:rsidP="00F25E3F">
      <w:pPr>
        <w:ind w:left="1080"/>
        <w:contextualSpacing/>
        <w:rPr>
          <w:rFonts w:ascii="Times New Roman" w:hAnsi="Times New Roman"/>
          <w:b/>
        </w:rPr>
      </w:pPr>
    </w:p>
    <w:p w:rsidR="00F25E3F" w:rsidRPr="00C92E22" w:rsidRDefault="00F25E3F" w:rsidP="00F25E3F">
      <w:pPr>
        <w:numPr>
          <w:ilvl w:val="0"/>
          <w:numId w:val="13"/>
        </w:numPr>
        <w:contextualSpacing/>
        <w:rPr>
          <w:rFonts w:ascii="Times New Roman" w:hAnsi="Times New Roman"/>
          <w:b/>
        </w:rPr>
      </w:pPr>
      <w:r w:rsidRPr="00C92E22">
        <w:rPr>
          <w:rFonts w:ascii="Times New Roman" w:hAnsi="Times New Roman"/>
          <w:b/>
        </w:rPr>
        <w:t xml:space="preserve">Complete the budget narrative tab, to clearly explain the basis for each expense listed on the Salaries and Benefits Detail and Operating Detail tabs.  </w:t>
      </w:r>
    </w:p>
    <w:p w:rsidR="00F25E3F" w:rsidRPr="00C92E22" w:rsidRDefault="00F25E3F" w:rsidP="00F25E3F">
      <w:pPr>
        <w:pStyle w:val="ListParagraph"/>
        <w:rPr>
          <w:rFonts w:ascii="Times New Roman" w:hAnsi="Times New Roman"/>
          <w:b/>
        </w:rPr>
      </w:pPr>
    </w:p>
    <w:p w:rsidR="00F25E3F" w:rsidRPr="00C92E22" w:rsidRDefault="00F25E3F" w:rsidP="00154DE2">
      <w:pPr>
        <w:contextualSpacing/>
        <w:rPr>
          <w:rFonts w:ascii="Times New Roman" w:hAnsi="Times New Roman"/>
          <w:b/>
        </w:rPr>
      </w:pPr>
    </w:p>
    <w:p w:rsidR="00F25E3F" w:rsidRPr="00C92E22" w:rsidRDefault="00F25E3F" w:rsidP="00F25E3F">
      <w:pPr>
        <w:numPr>
          <w:ilvl w:val="0"/>
          <w:numId w:val="13"/>
        </w:numPr>
        <w:contextualSpacing/>
        <w:rPr>
          <w:rFonts w:ascii="Times New Roman" w:hAnsi="Times New Roman"/>
          <w:b/>
        </w:rPr>
      </w:pPr>
      <w:r w:rsidRPr="00C92E22">
        <w:rPr>
          <w:rFonts w:ascii="Times New Roman" w:hAnsi="Times New Roman"/>
          <w:b/>
        </w:rPr>
        <w:t xml:space="preserve">Attach a Cost Allocation Plan.  </w:t>
      </w:r>
    </w:p>
    <w:p w:rsidR="00697E4C" w:rsidRPr="00C92E22" w:rsidRDefault="00697E4C" w:rsidP="00697E4C">
      <w:pPr>
        <w:tabs>
          <w:tab w:val="left" w:pos="720"/>
        </w:tabs>
        <w:ind w:left="720"/>
        <w:rPr>
          <w:rFonts w:ascii="Times New Roman" w:hAnsi="Times New Roman"/>
        </w:rPr>
      </w:pPr>
    </w:p>
    <w:p w:rsidR="00A4762C" w:rsidRPr="00C92E22" w:rsidRDefault="00A4762C" w:rsidP="00A4762C">
      <w:pPr>
        <w:pStyle w:val="BodyText"/>
        <w:rPr>
          <w:b w:val="0"/>
          <w:i w:val="0"/>
        </w:rPr>
      </w:pPr>
    </w:p>
    <w:p w:rsidR="00B20C40" w:rsidRPr="00C92E22" w:rsidRDefault="00B20C40">
      <w:pPr>
        <w:rPr>
          <w:rFonts w:ascii="Times New Roman" w:hAnsi="Times New Roman"/>
        </w:rPr>
      </w:pPr>
    </w:p>
    <w:p w:rsidR="00C92E22" w:rsidRPr="00C92E22" w:rsidRDefault="00C92E22">
      <w:pPr>
        <w:rPr>
          <w:rFonts w:ascii="Times New Roman" w:hAnsi="Times New Roman"/>
        </w:rPr>
      </w:pPr>
    </w:p>
    <w:sectPr w:rsidR="00C92E22" w:rsidRPr="00C92E22" w:rsidSect="00A4762C">
      <w:footerReference w:type="default" r:id="rId8"/>
      <w:pgSz w:w="12240" w:h="15840" w:code="1"/>
      <w:pgMar w:top="1008" w:right="1008" w:bottom="864" w:left="1008" w:header="720" w:footer="288"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40" w:rsidRDefault="00B20C40">
      <w:r>
        <w:separator/>
      </w:r>
    </w:p>
  </w:endnote>
  <w:endnote w:type="continuationSeparator" w:id="0">
    <w:p w:rsidR="00B20C40" w:rsidRDefault="00B2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3F" w:rsidRPr="00F25E3F" w:rsidRDefault="00F25E3F">
    <w:pPr>
      <w:pStyle w:val="Footer"/>
      <w:rPr>
        <w:rFonts w:ascii="Times New Roman" w:hAnsi="Times New Roman"/>
        <w:sz w:val="20"/>
        <w:szCs w:val="20"/>
      </w:rPr>
    </w:pPr>
    <w:r>
      <w:rPr>
        <w:rFonts w:ascii="Times New Roman" w:hAnsi="Times New Roman"/>
        <w:sz w:val="20"/>
        <w:szCs w:val="20"/>
      </w:rPr>
      <w:t>RFP #116</w:t>
    </w:r>
    <w:r>
      <w:rPr>
        <w:rFonts w:ascii="Times New Roman" w:hAnsi="Times New Roman"/>
        <w:sz w:val="20"/>
        <w:szCs w:val="20"/>
      </w:rPr>
      <w:tab/>
      <w:t xml:space="preserve">Page </w:t>
    </w:r>
    <w:r w:rsidRPr="00F25E3F">
      <w:rPr>
        <w:rFonts w:ascii="Times New Roman" w:hAnsi="Times New Roman"/>
        <w:sz w:val="20"/>
        <w:szCs w:val="20"/>
      </w:rPr>
      <w:fldChar w:fldCharType="begin"/>
    </w:r>
    <w:r w:rsidRPr="00F25E3F">
      <w:rPr>
        <w:rFonts w:ascii="Times New Roman" w:hAnsi="Times New Roman"/>
        <w:sz w:val="20"/>
        <w:szCs w:val="20"/>
      </w:rPr>
      <w:instrText xml:space="preserve"> PAGE  \* Arabic  \* MERGEFORMAT </w:instrText>
    </w:r>
    <w:r w:rsidRPr="00F25E3F">
      <w:rPr>
        <w:rFonts w:ascii="Times New Roman" w:hAnsi="Times New Roman"/>
        <w:sz w:val="20"/>
        <w:szCs w:val="20"/>
      </w:rPr>
      <w:fldChar w:fldCharType="separate"/>
    </w:r>
    <w:r w:rsidR="00D60573">
      <w:rPr>
        <w:rFonts w:ascii="Times New Roman" w:hAnsi="Times New Roman"/>
        <w:noProof/>
        <w:sz w:val="20"/>
        <w:szCs w:val="20"/>
      </w:rPr>
      <w:t>4</w:t>
    </w:r>
    <w:r w:rsidRPr="00F25E3F">
      <w:rPr>
        <w:rFonts w:ascii="Times New Roman" w:hAnsi="Times New Roman"/>
        <w:sz w:val="20"/>
        <w:szCs w:val="20"/>
      </w:rPr>
      <w:fldChar w:fldCharType="end"/>
    </w:r>
    <w:r w:rsidRPr="00F25E3F">
      <w:rPr>
        <w:rFonts w:ascii="Times New Roman" w:hAnsi="Times New Roman"/>
        <w:sz w:val="20"/>
        <w:szCs w:val="20"/>
      </w:rPr>
      <w:t xml:space="preserve"> of </w:t>
    </w:r>
    <w:r w:rsidRPr="00F25E3F">
      <w:rPr>
        <w:rFonts w:ascii="Times New Roman" w:hAnsi="Times New Roman"/>
        <w:sz w:val="20"/>
        <w:szCs w:val="20"/>
      </w:rPr>
      <w:fldChar w:fldCharType="begin"/>
    </w:r>
    <w:r w:rsidRPr="00F25E3F">
      <w:rPr>
        <w:rFonts w:ascii="Times New Roman" w:hAnsi="Times New Roman"/>
        <w:sz w:val="20"/>
        <w:szCs w:val="20"/>
      </w:rPr>
      <w:instrText xml:space="preserve"> NUMPAGES   \* MERGEFORMAT </w:instrText>
    </w:r>
    <w:r w:rsidRPr="00F25E3F">
      <w:rPr>
        <w:rFonts w:ascii="Times New Roman" w:hAnsi="Times New Roman"/>
        <w:sz w:val="20"/>
        <w:szCs w:val="20"/>
      </w:rPr>
      <w:fldChar w:fldCharType="separate"/>
    </w:r>
    <w:r w:rsidR="00D60573">
      <w:rPr>
        <w:rFonts w:ascii="Times New Roman" w:hAnsi="Times New Roman"/>
        <w:noProof/>
        <w:sz w:val="20"/>
        <w:szCs w:val="20"/>
      </w:rPr>
      <w:t>4</w:t>
    </w:r>
    <w:r w:rsidRPr="00F25E3F">
      <w:rPr>
        <w:rFonts w:ascii="Times New Roman" w:hAnsi="Times New Roman"/>
        <w:sz w:val="20"/>
        <w:szCs w:val="20"/>
      </w:rPr>
      <w:fldChar w:fldCharType="end"/>
    </w:r>
    <w:r>
      <w:rPr>
        <w:rFonts w:ascii="Times New Roman" w:hAnsi="Times New Roman"/>
        <w:sz w:val="20"/>
        <w:szCs w:val="20"/>
      </w:rPr>
      <w:tab/>
      <w:t>November 201</w:t>
    </w:r>
    <w:r w:rsidR="007D1563">
      <w:rPr>
        <w:rFonts w:ascii="Times New Roman" w:hAnsi="Times New Roman"/>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40" w:rsidRDefault="00B20C40">
      <w:r>
        <w:separator/>
      </w:r>
    </w:p>
  </w:footnote>
  <w:footnote w:type="continuationSeparator" w:id="0">
    <w:p w:rsidR="00B20C40" w:rsidRDefault="00B20C40">
      <w:r>
        <w:continuationSeparator/>
      </w:r>
    </w:p>
  </w:footnote>
  <w:footnote w:id="1">
    <w:p w:rsidR="005C41EF" w:rsidRPr="0020465A" w:rsidRDefault="005C41EF" w:rsidP="005C41EF">
      <w:pPr>
        <w:pStyle w:val="FootnoteText"/>
        <w:rPr>
          <w:sz w:val="20"/>
          <w:szCs w:val="20"/>
        </w:rPr>
      </w:pPr>
      <w:r w:rsidRPr="0020465A">
        <w:rPr>
          <w:rStyle w:val="FootnoteReference"/>
          <w:sz w:val="20"/>
          <w:szCs w:val="20"/>
        </w:rPr>
        <w:footnoteRef/>
      </w:r>
      <w:r w:rsidRPr="0020465A">
        <w:rPr>
          <w:sz w:val="20"/>
          <w:szCs w:val="20"/>
        </w:rPr>
        <w:t xml:space="preserve"> HSH expects that the persons identified in this proposal will be involved in the implementation and administration of the proposed services.</w:t>
      </w:r>
      <w:r>
        <w:rPr>
          <w:sz w:val="20"/>
          <w:szCs w:val="20"/>
        </w:rPr>
        <w:t xml:space="preserve"> This staff should also match the Budget.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8C2654"/>
    <w:multiLevelType w:val="multilevel"/>
    <w:tmpl w:val="3D8ED84A"/>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7">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8">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7"/>
  </w:num>
  <w:num w:numId="3">
    <w:abstractNumId w:val="1"/>
  </w:num>
  <w:num w:numId="4">
    <w:abstractNumId w:val="6"/>
  </w:num>
  <w:num w:numId="5">
    <w:abstractNumId w:val="4"/>
  </w:num>
  <w:num w:numId="6">
    <w:abstractNumId w:val="12"/>
  </w:num>
  <w:num w:numId="7">
    <w:abstractNumId w:val="9"/>
  </w:num>
  <w:num w:numId="8">
    <w:abstractNumId w:val="5"/>
  </w:num>
  <w:num w:numId="9">
    <w:abstractNumId w:val="0"/>
  </w:num>
  <w:num w:numId="10">
    <w:abstractNumId w:val="8"/>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154DE2"/>
    <w:rsid w:val="001819C7"/>
    <w:rsid w:val="001A3983"/>
    <w:rsid w:val="00244B1C"/>
    <w:rsid w:val="00270A8F"/>
    <w:rsid w:val="003207F3"/>
    <w:rsid w:val="00523EE3"/>
    <w:rsid w:val="005C41EF"/>
    <w:rsid w:val="00697E4C"/>
    <w:rsid w:val="006B2DBF"/>
    <w:rsid w:val="006F0A82"/>
    <w:rsid w:val="00787ADB"/>
    <w:rsid w:val="007D1422"/>
    <w:rsid w:val="007D1563"/>
    <w:rsid w:val="007E2D94"/>
    <w:rsid w:val="007F226F"/>
    <w:rsid w:val="00892249"/>
    <w:rsid w:val="00992583"/>
    <w:rsid w:val="00A4762C"/>
    <w:rsid w:val="00B20C40"/>
    <w:rsid w:val="00B67844"/>
    <w:rsid w:val="00C1618B"/>
    <w:rsid w:val="00C446AF"/>
    <w:rsid w:val="00C92E22"/>
    <w:rsid w:val="00CF4E7F"/>
    <w:rsid w:val="00D60573"/>
    <w:rsid w:val="00EE3CD7"/>
    <w:rsid w:val="00F2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Gilda Kemper</cp:lastModifiedBy>
  <cp:revision>11</cp:revision>
  <cp:lastPrinted>2018-10-26T17:02:00Z</cp:lastPrinted>
  <dcterms:created xsi:type="dcterms:W3CDTF">2018-10-29T20:45:00Z</dcterms:created>
  <dcterms:modified xsi:type="dcterms:W3CDTF">2018-11-15T22:44:00Z</dcterms:modified>
</cp:coreProperties>
</file>